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2BFF" w:rsidRPr="00733927" w:rsidRDefault="008A2BFF" w:rsidP="008A2BFF">
      <w:pPr>
        <w:shd w:val="clear" w:color="auto" w:fill="FFFFFF"/>
        <w:spacing w:line="360" w:lineRule="auto"/>
        <w:jc w:val="center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>
            <wp:extent cx="4763135" cy="5815965"/>
            <wp:effectExtent l="19050" t="0" r="0" b="0"/>
            <wp:docPr id="1" name="Рисунок 1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5043" b="8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581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BFF" w:rsidRPr="00733927" w:rsidRDefault="008A2BFF" w:rsidP="008A2BFF">
      <w:pPr>
        <w:shd w:val="clear" w:color="auto" w:fill="FFFFFF"/>
        <w:ind w:firstLine="1134"/>
        <w:jc w:val="center"/>
        <w:rPr>
          <w:rFonts w:ascii="Arial" w:hAnsi="Arial" w:cs="Arial"/>
        </w:rPr>
      </w:pPr>
      <w:r w:rsidRPr="00733927">
        <w:rPr>
          <w:rFonts w:ascii="Arial" w:hAnsi="Arial" w:cs="Arial"/>
        </w:rPr>
        <w:t xml:space="preserve">Последовательность разработки и состав конструктивной формы     промежуточного вала редуктора: а) разработка основной базы,  </w:t>
      </w:r>
    </w:p>
    <w:p w:rsidR="008A2BFF" w:rsidRPr="00733927" w:rsidRDefault="008A2BFF" w:rsidP="008A2BFF">
      <w:pPr>
        <w:shd w:val="clear" w:color="auto" w:fill="FFFFFF"/>
        <w:ind w:firstLine="1134"/>
        <w:jc w:val="center"/>
        <w:rPr>
          <w:rFonts w:ascii="Arial" w:hAnsi="Arial" w:cs="Arial"/>
          <w:color w:val="000000"/>
          <w:sz w:val="28"/>
          <w:szCs w:val="28"/>
        </w:rPr>
      </w:pPr>
      <w:r w:rsidRPr="00733927">
        <w:rPr>
          <w:rFonts w:ascii="Arial" w:hAnsi="Arial" w:cs="Arial"/>
        </w:rPr>
        <w:t>б) разработка комплектов вспомогательных баз, в) организация замкнутого объема комплектом свободных поверхностей</w:t>
      </w:r>
    </w:p>
    <w:p w:rsidR="008A2BFF" w:rsidRPr="00733927" w:rsidRDefault="00EF6970" w:rsidP="008A2BFF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EF6970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5135245" cy="2009775"/>
            <wp:effectExtent l="19050" t="0" r="8255" b="0"/>
            <wp:docPr id="8" name="Рисунок 10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683" t="38280" r="4845" b="3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BFF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794342" cy="1875442"/>
            <wp:effectExtent l="19050" t="0" r="0" b="0"/>
            <wp:docPr id="4" name="Рисунок 4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л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03" cy="187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970" w:rsidRDefault="00EF6970">
      <w:pPr>
        <w:rPr>
          <w:lang w:val="en-US"/>
        </w:rPr>
      </w:pPr>
      <w:r w:rsidRPr="00EF6970">
        <w:rPr>
          <w:lang w:val="en-US"/>
        </w:rPr>
        <w:drawing>
          <wp:inline distT="0" distB="0" distL="0" distR="0">
            <wp:extent cx="1794342" cy="1875442"/>
            <wp:effectExtent l="19050" t="0" r="0" b="0"/>
            <wp:docPr id="6" name="Рисунок 4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л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03" cy="187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970" w:rsidRDefault="00EF6970">
      <w:pPr>
        <w:rPr>
          <w:lang w:val="en-US"/>
        </w:rPr>
      </w:pPr>
    </w:p>
    <w:p w:rsidR="00000000" w:rsidRDefault="00EF6970">
      <w:pPr>
        <w:rPr>
          <w:lang w:val="en-US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638505" cy="3220407"/>
            <wp:effectExtent l="19050" t="0" r="45" b="0"/>
            <wp:docPr id="5" name="Рисунок 7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7181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899" cy="3221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45785" cy="1382395"/>
            <wp:effectExtent l="19050" t="0" r="0" b="0"/>
            <wp:docPr id="3" name="Рисунок 13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75110" b="7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85" cy="138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87675" cy="2562225"/>
            <wp:effectExtent l="19050" t="0" r="3175" b="0"/>
            <wp:docPr id="19" name="Рисунок 19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и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74" t="28227" r="43965" b="41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402330" cy="3041015"/>
            <wp:effectExtent l="19050" t="0" r="7620" b="0"/>
            <wp:docPr id="22" name="Рисунок 2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Гл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304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3181694"/>
            <wp:effectExtent l="19050" t="0" r="3175" b="0"/>
            <wp:docPr id="16" name="Рисунок 16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7604" b="44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1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970" w:rsidRDefault="00EF6970">
      <w:pPr>
        <w:rPr>
          <w:lang w:val="en-US"/>
        </w:rPr>
      </w:pPr>
    </w:p>
    <w:p w:rsidR="00EF6970" w:rsidRDefault="00EF6970">
      <w:pPr>
        <w:rPr>
          <w:lang w:val="en-US"/>
        </w:rPr>
      </w:pPr>
    </w:p>
    <w:p w:rsidR="00EF6970" w:rsidRDefault="00EF6970">
      <w:pPr>
        <w:rPr>
          <w:lang w:val="en-US"/>
        </w:rPr>
      </w:pPr>
    </w:p>
    <w:p w:rsidR="00EF6970" w:rsidRDefault="00EF6970">
      <w:pPr>
        <w:rPr>
          <w:lang w:val="en-US"/>
        </w:rPr>
      </w:pPr>
    </w:p>
    <w:p w:rsidR="00EF6970" w:rsidRPr="00EF6970" w:rsidRDefault="00EF6970">
      <w:pPr>
        <w:rPr>
          <w:lang w:val="en-US"/>
        </w:rPr>
      </w:pPr>
    </w:p>
    <w:sectPr w:rsidR="00EF6970" w:rsidRPr="00EF69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8A2BFF"/>
    <w:rsid w:val="008A2BFF"/>
    <w:rsid w:val="00EF69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B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ДГТУ каф. "ТМс"</Company>
  <LinksUpToDate>false</LinksUpToDate>
  <CharactersWithSpaces>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kafedra</dc:creator>
  <cp:keywords/>
  <dc:description/>
  <cp:lastModifiedBy>kafedra</cp:lastModifiedBy>
  <cp:revision>2</cp:revision>
  <dcterms:created xsi:type="dcterms:W3CDTF">2010-10-06T09:15:00Z</dcterms:created>
  <dcterms:modified xsi:type="dcterms:W3CDTF">2010-10-06T09:34:00Z</dcterms:modified>
</cp:coreProperties>
</file>